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first part of this article really focuses on understanding the situations which led to teachers having to rely more on technology. I believe that the reliance on technology came from a place where we could not have in-person music making, and thus has led to there being more of our reliance on digital music, classrooms, and more overreliance on using digital audio workstations in the classroom. Going beyond Covid, the use of digital classrooms and digital music rooms has expanded because students have experience on the software and have been using the software for years. Now, we can do more with the software than we ever could because the students are exposed to it on a daily basis. I really want to focus on this quote: “When we hear a sound, our brain searches for familiar patterns to use in describing meaning to that sound” (Salter, 2019, p. 769). I noticed this a lot in my own classroom. Students will try to create patterns from the music they’re listening to, and they will actively try to find a pattern or something repeating to latch onto when learning a new song. For example, right now we’re learning Taylor Swift’s Shake It Off in my general music classrooms, and students have a much easier time understanding the idea that we’re repeating one part for eight measures and then, on the chorus, we do something different because they can hear that difference in the sound.Using DAWs as cognitive tools helps our students to create, reflect, and understand music in different ways than they would by playing an instrument in a traditional ensemble. Students have to use their own taste and their own experience in helping to create the music. Helping students to actually go further with creation is the challenge of using technology. Students need to be able to understand: Why am I using this particular loop? Or, how is this particular loop affecting the sound of my track? On page 3 of this article, he really does do an awesome layout of why and how we should be laying out what the learning looks like in this classroom. Students need to be able to understand “the characteristics of a musical genre, the chord structure, and the role of instruments.” These different factors have a much larger effect on the students if you want to track an understanding of how what they’re doing in the DAW is working together. The last thing I think that the author does an amazing job at touching on in this article is the idea that GarageBand and Soundtrap are more accessible to students today because of the particular interface. Having an interface that has both colors, buttons, widgets, and options for students to click, open, fiddle with, and play with gives students a much more engaging time than using software that is more basic and simple-looking, like Audacity, which is just a very general interface that is mostly built for recording.</w:t>
      </w:r>
    </w:p>
    <w:p w:rsidR="00000000" w:rsidDel="00000000" w:rsidP="00000000" w:rsidRDefault="00000000" w:rsidRPr="00000000" w14:paraId="0000000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Synthesis:</w:t>
      </w:r>
    </w:p>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Simon Emerson is a composer from the UK. He studied at both Cambridge University and City University in London, where he founded one of the first electroacoustic music studios in 1975. He’s a professor at De Montfort University Lancaster, and he’s a professor of music technology and innovation. He is also a professor at the Institute for Sonic Creativity. Dr. Emerson has written several texts on the understanding and integration of acoustics, electroacoustics, and music. He’s written several texts and also co-edited several texts on the topic. Some of his main topics include the language of electroacoustic music, electronic media, and culture. Much of his research has covered the idea of the creation of sound, the feeling of sound, and understanding how different types of electroacoustics affect our feelings and emotions on recordings. He’s used a variety of both acoustic instruments and electroacoustic instruments. Electroacoustic instruments refer to instruments that use an electric current to either vibrate, create sound, or to be sound from an actual instrument the author is challenging the idea of what “live” means. Does “live” mean that our musicians are hitting play and then affecting what’s already been written? Does “live” mean that our musicians are performing things live? The author does a really amazing job at challenging this idea that it is creative, and there is no right or wrong or consequences for the difference between different live electronic music. There are many overlaps between the idea of composition and performance in fixed electronic pieces because the author argues that many of the acts that we are doing outside of the performance have a much greater effect on the performance itself and allow us to have a better chance at altering our compositions live in the moment The author is arguing here that there is a place for recordings of instruments in live electronic music, but it needs to be coming from a place where we have creatively used that recording and used the actual sound of these instruments, and it can be linked to these instruments. It’s not enough to alter a sound to make it such a way where it is unrecognizable. The sound must be recognizable, and it should be a landmark in your recording.</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